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196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1505/20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</w:p>
    <w:p>
      <w:pPr>
        <w:widowControl w:val="0"/>
        <w:spacing w:before="0" w:after="0" w:line="312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>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0032-01-202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1168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68</w:t>
      </w:r>
    </w:p>
    <w:p>
      <w:pPr>
        <w:widowControl w:val="0"/>
        <w:spacing w:before="0" w:after="0" w:line="312" w:lineRule="atLeast"/>
      </w:pPr>
    </w:p>
    <w:p>
      <w:pPr>
        <w:widowControl w:val="0"/>
        <w:spacing w:before="0" w:after="0" w:line="312" w:lineRule="atLeast"/>
        <w:ind w:left="1440" w:right="2170" w:firstLine="720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</w:p>
    <w:p>
      <w:pPr>
        <w:widowControl w:val="0"/>
        <w:spacing w:before="0" w:after="0" w:line="312" w:lineRule="atLeast"/>
        <w:ind w:right="20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равонарушении</w:t>
      </w:r>
    </w:p>
    <w:p>
      <w:pPr>
        <w:widowControl w:val="0"/>
        <w:spacing w:before="0" w:after="0" w:line="312" w:lineRule="atLeast"/>
        <w:ind w:right="20"/>
        <w:jc w:val="center"/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17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Arial" w:eastAsia="Arial" w:hAnsi="Arial" w:cs="Arial"/>
          <w:sz w:val="27"/>
          <w:szCs w:val="27"/>
        </w:rPr>
        <w:t xml:space="preserve">                                  </w:t>
      </w:r>
      <w:r>
        <w:rPr>
          <w:rFonts w:ascii="Arial" w:eastAsia="Arial" w:hAnsi="Arial" w:cs="Arial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судебного участка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Ханты-Мансийского автономного округа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Югры </w:t>
      </w:r>
      <w:r>
        <w:rPr>
          <w:rFonts w:ascii="Times New Roman" w:eastAsia="Times New Roman" w:hAnsi="Times New Roman" w:cs="Times New Roman"/>
          <w:sz w:val="27"/>
          <w:szCs w:val="27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628449, Ханты-Мансийский автономный округ –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>
      <w:pPr>
        <w:widowControl w:val="0"/>
        <w:spacing w:before="0" w:after="0" w:line="317" w:lineRule="atLeast"/>
        <w:ind w:right="48"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административное дело в отношении должностного лица </w:t>
      </w:r>
      <w:r>
        <w:rPr>
          <w:rStyle w:val="cat-UserDefinedgrp-39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за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административные правонарушения, предусмотренные Главой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правонарушениях, привлекаемо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административной ответственности по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ст. 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 w:line="317" w:lineRule="atLeast"/>
        <w:ind w:firstLine="87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Должностному лицу </w:t>
      </w:r>
      <w:r>
        <w:rPr>
          <w:rStyle w:val="cat-UserDefinedgrp-40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разъяснены права, предусмотренные ст. </w:t>
      </w:r>
      <w:r>
        <w:rPr>
          <w:rFonts w:ascii="Times New Roman" w:eastAsia="Times New Roman" w:hAnsi="Times New Roman" w:cs="Times New Roman"/>
          <w:sz w:val="27"/>
          <w:szCs w:val="27"/>
        </w:rPr>
        <w:t>25.1 Кодекса Российской Федерации об административном правонарушении.</w:t>
      </w:r>
    </w:p>
    <w:p>
      <w:pPr>
        <w:widowControl w:val="0"/>
        <w:spacing w:before="0" w:after="0" w:line="317" w:lineRule="atLeast"/>
        <w:ind w:firstLine="878"/>
        <w:jc w:val="both"/>
      </w:pPr>
    </w:p>
    <w:p>
      <w:pPr>
        <w:widowControl w:val="0"/>
        <w:spacing w:before="0" w:after="0" w:line="317" w:lineRule="atLeast"/>
        <w:ind w:right="48" w:firstLine="403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установил: </w:t>
      </w:r>
    </w:p>
    <w:p>
      <w:pPr>
        <w:widowControl w:val="0"/>
        <w:spacing w:before="0" w:after="0" w:line="317" w:lineRule="atLeast"/>
        <w:ind w:right="48" w:firstLine="4037"/>
        <w:jc w:val="both"/>
      </w:pP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0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мастером участка треста СНДРСР </w:t>
      </w:r>
      <w:r>
        <w:rPr>
          <w:rFonts w:ascii="Times New Roman" w:eastAsia="Times New Roman" w:hAnsi="Times New Roman" w:cs="Times New Roman"/>
          <w:sz w:val="27"/>
          <w:szCs w:val="27"/>
        </w:rPr>
        <w:t>Лянторского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ДРСУ ПАО «СНГ»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исполняющ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свои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должностные </w:t>
      </w:r>
      <w:r>
        <w:rPr>
          <w:rFonts w:ascii="Times New Roman" w:eastAsia="Times New Roman" w:hAnsi="Times New Roman" w:cs="Times New Roman"/>
          <w:sz w:val="27"/>
          <w:szCs w:val="27"/>
        </w:rPr>
        <w:t>обяза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содержанию дорог,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41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</w:t>
      </w:r>
      <w:r>
        <w:rPr>
          <w:rFonts w:ascii="Times New Roman" w:eastAsia="Times New Roman" w:hAnsi="Times New Roman" w:cs="Times New Roman"/>
          <w:sz w:val="27"/>
          <w:szCs w:val="27"/>
        </w:rPr>
        <w:t>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ХМАО-Югры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который 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п. 2 ст. 12 Федерального закона от 10.12.1995 года № 196-ФЗ «О безопасности дорожного движения»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явля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ется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которое возложена обязанность по содержанию </w:t>
      </w:r>
      <w:r>
        <w:rPr>
          <w:rFonts w:ascii="Times New Roman" w:eastAsia="Times New Roman" w:hAnsi="Times New Roman" w:cs="Times New Roman"/>
          <w:sz w:val="27"/>
          <w:szCs w:val="27"/>
        </w:rPr>
        <w:t>автомобильной дороги «</w:t>
      </w:r>
      <w:r>
        <w:rPr>
          <w:rFonts w:ascii="Times New Roman" w:eastAsia="Times New Roman" w:hAnsi="Times New Roman" w:cs="Times New Roman"/>
          <w:sz w:val="27"/>
          <w:szCs w:val="27"/>
        </w:rPr>
        <w:t>Лянтор-Нижнесортымский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районе 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требованиями нормативов и стандартов в области безопасности дорожного движения,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выполнил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вышеуказанного федерального закона, вследствие чего не выполнил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требование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обеспечению безопасности дорожного движения при содержании </w:t>
      </w:r>
      <w:r>
        <w:rPr>
          <w:rFonts w:ascii="Times New Roman" w:eastAsia="Times New Roman" w:hAnsi="Times New Roman" w:cs="Times New Roman"/>
          <w:sz w:val="27"/>
          <w:szCs w:val="27"/>
        </w:rPr>
        <w:t>автомобильной дороги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а именно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widowControl w:val="0"/>
        <w:spacing w:before="0" w:after="0"/>
        <w:ind w:firstLine="125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на 46 км. «</w:t>
      </w:r>
      <w:r>
        <w:rPr>
          <w:rFonts w:ascii="Times New Roman" w:eastAsia="Times New Roman" w:hAnsi="Times New Roman" w:cs="Times New Roman"/>
          <w:sz w:val="27"/>
          <w:szCs w:val="27"/>
        </w:rPr>
        <w:t>Лянтор-Нижнесортымский</w:t>
      </w:r>
      <w:r>
        <w:rPr>
          <w:rFonts w:ascii="Times New Roman" w:eastAsia="Times New Roman" w:hAnsi="Times New Roman" w:cs="Times New Roman"/>
          <w:sz w:val="27"/>
          <w:szCs w:val="27"/>
        </w:rPr>
        <w:t>», допустил наличие зимней скользкости в виде снежного наката на покрытии проезжей части автомобильной дороги толщиной 0,5 сантиметров.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Данные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указывают, что в действиях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>, осуществляющ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содержание дорог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улиц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общего пользования, усматриваются признаки нарушения обязательных требований, предусмотренных п.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.1 ГОСТ Р 50597-2017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13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«Основных положений по допуску транспортных средств к </w:t>
      </w:r>
      <w:r>
        <w:rPr>
          <w:rFonts w:ascii="Times New Roman" w:eastAsia="Times New Roman" w:hAnsi="Times New Roman" w:cs="Times New Roman"/>
          <w:sz w:val="27"/>
          <w:szCs w:val="27"/>
        </w:rPr>
        <w:t>эксплуатации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обязанности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 по обеспечению </w:t>
      </w:r>
      <w:r>
        <w:rPr>
          <w:rFonts w:ascii="Times New Roman" w:eastAsia="Times New Roman" w:hAnsi="Times New Roman" w:cs="Times New Roman"/>
          <w:sz w:val="27"/>
          <w:szCs w:val="27"/>
        </w:rPr>
        <w:t>безопасности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дорожного движения» П</w:t>
      </w:r>
      <w:r>
        <w:rPr>
          <w:rFonts w:ascii="Times New Roman" w:eastAsia="Times New Roman" w:hAnsi="Times New Roman" w:cs="Times New Roman"/>
          <w:sz w:val="27"/>
          <w:szCs w:val="27"/>
        </w:rPr>
        <w:t>равил дорожного 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вижения РФ, что в </w:t>
      </w:r>
      <w:r>
        <w:rPr>
          <w:rFonts w:ascii="Times New Roman" w:eastAsia="Times New Roman" w:hAnsi="Times New Roman" w:cs="Times New Roman"/>
          <w:sz w:val="27"/>
          <w:szCs w:val="27"/>
        </w:rPr>
        <w:t>свою очередь создало помехи в дорожном движении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реальную угрозу жизни и здоровью участников дорожного движения. 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Style w:val="cat-UserDefinedgrp-40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времени и месте рассмотрения дела /</w:t>
      </w:r>
      <w:r>
        <w:rPr>
          <w:rFonts w:ascii="Times New Roman" w:eastAsia="Times New Roman" w:hAnsi="Times New Roman" w:cs="Times New Roman"/>
          <w:sz w:val="27"/>
          <w:szCs w:val="27"/>
        </w:rPr>
        <w:t>СМС-извещение доставлено 10.03.2026 г.</w:t>
      </w:r>
      <w:r>
        <w:rPr>
          <w:rFonts w:ascii="Times New Roman" w:eastAsia="Times New Roman" w:hAnsi="Times New Roman" w:cs="Times New Roman"/>
          <w:sz w:val="27"/>
          <w:szCs w:val="27"/>
        </w:rPr>
        <w:t>/,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7"/>
          <w:szCs w:val="27"/>
        </w:rPr>
        <w:t>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7"/>
          <w:szCs w:val="27"/>
        </w:rPr>
        <w:t>ё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0rplc-3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 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 w:line="317" w:lineRule="atLeast"/>
        <w:ind w:right="62" w:firstLine="514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а </w:t>
      </w:r>
      <w:r>
        <w:rPr>
          <w:rFonts w:ascii="Times New Roman" w:eastAsia="Times New Roman" w:hAnsi="Times New Roman" w:cs="Times New Roman"/>
          <w:sz w:val="27"/>
          <w:szCs w:val="27"/>
        </w:rPr>
        <w:t>так 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26.2 Кодекса Российской Федерации об административных правонарушения, и признаются судом относимыми, допустимыми и достоверными.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</w:t>
      </w:r>
      <w:r>
        <w:rPr>
          <w:rFonts w:ascii="Times New Roman" w:eastAsia="Times New Roman" w:hAnsi="Times New Roman" w:cs="Times New Roman"/>
          <w:sz w:val="27"/>
          <w:szCs w:val="27"/>
        </w:rPr>
        <w:t>ст. 1</w:t>
      </w:r>
      <w:r>
        <w:rPr>
          <w:rFonts w:ascii="Times New Roman" w:eastAsia="Times New Roman" w:hAnsi="Times New Roman" w:cs="Times New Roman"/>
          <w:sz w:val="27"/>
          <w:szCs w:val="27"/>
        </w:rPr>
        <w:t>2.34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>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случаях, если пользование такими участками угрожает безопасности дорожного движения, -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 до тридцати тысяч рублей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 на основании ст. 4.2 Кодекса Российской Федерации об административных правонарушениях –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10" w:after="0" w:line="317" w:lineRule="atLeast"/>
        <w:ind w:right="10" w:firstLine="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 суд</w:t>
      </w:r>
      <w:r>
        <w:rPr>
          <w:rFonts w:ascii="Times New Roman" w:eastAsia="Times New Roman" w:hAnsi="Times New Roman" w:cs="Times New Roman"/>
          <w:sz w:val="27"/>
          <w:szCs w:val="27"/>
        </w:rPr>
        <w:t>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учитывает характер и степень опасности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правонарушения, данные о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должностном лице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наличие отягчающего 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приходит к выводу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возможности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назначения наказания в виде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 штрафа в минимальном размере, </w:t>
      </w:r>
      <w:r>
        <w:rPr>
          <w:rFonts w:ascii="Times New Roman" w:eastAsia="Times New Roman" w:hAnsi="Times New Roman" w:cs="Times New Roman"/>
          <w:sz w:val="27"/>
          <w:szCs w:val="27"/>
        </w:rPr>
        <w:t>которое обеспечит реализацию задач административной ответственности.</w:t>
      </w:r>
    </w:p>
    <w:p>
      <w:pPr>
        <w:widowControl w:val="0"/>
        <w:spacing w:before="0" w:after="0" w:line="317" w:lineRule="atLeast"/>
        <w:ind w:left="67" w:right="14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29.10; 29.11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мировой судья </w:t>
      </w:r>
    </w:p>
    <w:p>
      <w:pPr>
        <w:widowControl w:val="0"/>
        <w:spacing w:before="0" w:after="0" w:line="317" w:lineRule="atLeast"/>
        <w:ind w:left="67" w:right="14" w:firstLine="710"/>
        <w:jc w:val="both"/>
      </w:pPr>
    </w:p>
    <w:p>
      <w:pPr>
        <w:widowControl w:val="0"/>
        <w:spacing w:before="10" w:after="0" w:line="317" w:lineRule="atLeast"/>
        <w:ind w:left="4632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10" w:after="0" w:line="317" w:lineRule="atLeast"/>
        <w:ind w:left="4632"/>
      </w:pPr>
    </w:p>
    <w:p>
      <w:pPr>
        <w:widowControl w:val="0"/>
        <w:spacing w:before="0" w:after="0" w:line="317" w:lineRule="atLeast"/>
        <w:ind w:right="2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UserDefinedgrp-42rplc-4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12.34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и назначить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двадцать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>
      <w:pPr>
        <w:widowControl w:val="0"/>
        <w:spacing w:before="0" w:after="0" w:line="317" w:lineRule="atLeast"/>
        <w:ind w:left="10" w:right="19" w:firstLine="706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должностному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лицу </w:t>
      </w:r>
      <w:r>
        <w:rPr>
          <w:rStyle w:val="cat-UserDefinedgrp-43rplc-4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1,3 ст.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32.2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31.5 Кодекса Российской Федерации об административных правонарушениях,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>
      <w:pPr>
        <w:widowControl w:val="0"/>
        <w:spacing w:before="0" w:after="0" w:line="317" w:lineRule="atLeast"/>
        <w:ind w:left="10" w:right="14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деятельность по приему платежей физических лиц, или банковскому платежному </w:t>
      </w:r>
      <w:r>
        <w:rPr>
          <w:rFonts w:ascii="Times New Roman" w:eastAsia="Times New Roman" w:hAnsi="Times New Roman" w:cs="Times New Roman"/>
          <w:sz w:val="27"/>
          <w:szCs w:val="27"/>
        </w:rPr>
        <w:t>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 на банковские реквизиты: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олучатель платежа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УФК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Ханты-Мансийскому автономному о</w:t>
      </w:r>
      <w:r>
        <w:rPr>
          <w:rFonts w:ascii="Times New Roman" w:eastAsia="Times New Roman" w:hAnsi="Times New Roman" w:cs="Times New Roman"/>
          <w:sz w:val="27"/>
          <w:szCs w:val="27"/>
        </w:rPr>
        <w:t>кругу - Югре (УМВД России по ХМАО – Югре)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ИНН: 8601010390, КПП: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ОКТМО 71826000,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счета: 03100643000000018700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Ханты-Мансийск//УФК по ХМАО-Югре г. Ханты-Мансийск,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>./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БИК: 007162163, </w:t>
      </w:r>
      <w:r>
        <w:rPr>
          <w:rFonts w:ascii="Times New Roman" w:eastAsia="Times New Roman" w:hAnsi="Times New Roman" w:cs="Times New Roman"/>
          <w:sz w:val="27"/>
          <w:szCs w:val="27"/>
        </w:rPr>
        <w:t>КБК 188 1 16 01121 01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0001 140,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18810486260740002242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назначение платежа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/1505/202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>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 w:line="317" w:lineRule="atLeast"/>
        <w:ind w:left="29" w:right="5"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 w:line="317" w:lineRule="atLeast"/>
        <w:ind w:left="29" w:right="5" w:firstLine="715"/>
        <w:jc w:val="both"/>
      </w:pPr>
    </w:p>
    <w:p>
      <w:pPr>
        <w:widowControl w:val="0"/>
        <w:spacing w:before="10" w:after="0" w:line="317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</w:t>
      </w:r>
      <w:r>
        <w:rPr>
          <w:rFonts w:ascii="Times New Roman" w:eastAsia="Times New Roman" w:hAnsi="Times New Roman" w:cs="Times New Roman"/>
          <w:sz w:val="27"/>
          <w:szCs w:val="27"/>
        </w:rPr>
        <w:t>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Михеева</w:t>
      </w: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516697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8">
    <w:name w:val="cat-UserDefined grp-39 rplc-8"/>
    <w:basedOn w:val="DefaultParagraphFont"/>
  </w:style>
  <w:style w:type="character" w:customStyle="1" w:styleId="cat-UserDefinedgrp-40rplc-17">
    <w:name w:val="cat-UserDefined grp-40 rplc-17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23">
    <w:name w:val="cat-UserDefined grp-41 rplc-23"/>
    <w:basedOn w:val="DefaultParagraphFont"/>
  </w:style>
  <w:style w:type="character" w:customStyle="1" w:styleId="cat-UserDefinedgrp-40rplc-31">
    <w:name w:val="cat-UserDefined grp-40 rplc-31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00D61-54AE-4613-A78C-3F605E02DCB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